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D554F" w:rsidP="00FD554F" w:rsidRDefault="00FD554F" w14:paraId="751EF1BD" w14:textId="1A044660">
      <w:pPr>
        <w:jc w:val="center"/>
      </w:pPr>
      <w:r>
        <w:rPr>
          <w:noProof/>
        </w:rPr>
        <w:drawing>
          <wp:inline distT="0" distB="0" distL="0" distR="0" wp14:anchorId="310C93B6" wp14:editId="61CE60C0">
            <wp:extent cx="3870596" cy="1352558"/>
            <wp:effectExtent l="0" t="0" r="0" b="0"/>
            <wp:docPr id="2017366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366088" name="Picture 201736608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3" cy="135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D554F" w:rsidR="00FD554F" w:rsidP="00FD554F" w:rsidRDefault="00FD554F" w14:paraId="4531B768" w14:textId="77777777">
      <w:pPr>
        <w:pStyle w:val="NoSpacing"/>
        <w:jc w:val="center"/>
        <w:rPr>
          <w:b/>
          <w:bCs/>
        </w:rPr>
      </w:pPr>
      <w:r w:rsidRPr="00FD554F">
        <w:rPr>
          <w:b/>
          <w:bCs/>
        </w:rPr>
        <w:t>Board of Directors Meeting Minutes</w:t>
      </w:r>
    </w:p>
    <w:p w:rsidR="00FD554F" w:rsidP="00FD554F" w:rsidRDefault="00FD554F" w14:paraId="1F55F5A3" w14:textId="77777777">
      <w:pPr>
        <w:pStyle w:val="NoSpacing"/>
        <w:jc w:val="center"/>
      </w:pPr>
      <w:r w:rsidRPr="00FD554F">
        <w:t>1st Quarter 2026</w:t>
      </w:r>
    </w:p>
    <w:p w:rsidRPr="00FD554F" w:rsidR="00FD554F" w:rsidP="00FD554F" w:rsidRDefault="00FD554F" w14:paraId="4FF43ED9" w14:textId="76FC3F0E">
      <w:pPr>
        <w:pStyle w:val="NoSpacing"/>
        <w:jc w:val="center"/>
      </w:pPr>
      <w:r>
        <w:t>Steptoe &amp; Johnson PLLC 400 White Oak Blvd Bridgeport, WV 26330</w:t>
      </w:r>
    </w:p>
    <w:p w:rsidRPr="00FD554F" w:rsidR="00FD554F" w:rsidP="00FD554F" w:rsidRDefault="00FD554F" w14:paraId="715FA030" w14:textId="7C914426">
      <w:pPr>
        <w:pStyle w:val="NoSpacing"/>
        <w:jc w:val="center"/>
      </w:pPr>
      <w:r w:rsidRPr="00FD554F">
        <w:t>March 20, 2026</w:t>
      </w:r>
      <w:r w:rsidRPr="00FD554F">
        <w:br/>
      </w:r>
    </w:p>
    <w:p w:rsidRPr="00FD554F" w:rsidR="00FD554F" w:rsidP="00FD554F" w:rsidRDefault="00FD554F" w14:paraId="209A7EC0" w14:textId="059D351C">
      <w:pPr>
        <w:rPr>
          <w:b w:val="1"/>
          <w:bCs w:val="1"/>
          <w:u w:val="single"/>
        </w:rPr>
      </w:pPr>
      <w:r w:rsidRPr="79F42EFC" w:rsidR="05CC33C3">
        <w:rPr>
          <w:b w:val="1"/>
          <w:bCs w:val="1"/>
          <w:u w:val="single"/>
        </w:rPr>
        <w:t>Board Members Present</w:t>
      </w:r>
      <w:r w:rsidRPr="79F42EFC" w:rsidR="05CC33C3">
        <w:rPr>
          <w:b w:val="1"/>
          <w:bCs w:val="1"/>
          <w:u w:val="single"/>
        </w:rPr>
        <w:t xml:space="preserve">: </w:t>
      </w:r>
      <w:r w:rsidR="05CC33C3">
        <w:rPr/>
        <w:t>Patty Showers Ryan (Chair), Mike Lewis (Treasurer), Renee Steffen, Ellen Rossi, Christine Mitchell, Rebecca Williams, Elizabeth Pellegrin, Laura Boone, Stephanie Hyr</w:t>
      </w:r>
      <w:r w:rsidR="60C2285A">
        <w:rPr/>
        <w:t>e</w:t>
      </w:r>
      <w:r w:rsidR="05CC33C3">
        <w:rPr/>
        <w:t>, Lee Storrow, David Moran, Brock Malcolm, Mar</w:t>
      </w:r>
      <w:r w:rsidR="05CC33C3">
        <w:rPr/>
        <w:t>y Ann</w:t>
      </w:r>
      <w:r w:rsidR="05CC33C3">
        <w:rPr/>
        <w:t xml:space="preserve"> Raun, Dena Cushman</w:t>
      </w:r>
    </w:p>
    <w:p w:rsidRPr="00FD554F" w:rsidR="00FD554F" w:rsidP="00FD554F" w:rsidRDefault="00FD554F" w14:paraId="4FE3C925" w14:textId="64359B0A">
      <w:pPr>
        <w:rPr>
          <w:b/>
          <w:bCs/>
        </w:rPr>
      </w:pPr>
      <w:r w:rsidRPr="00FD554F">
        <w:rPr>
          <w:b/>
          <w:bCs/>
          <w:u w:val="single"/>
        </w:rPr>
        <w:t>Staff Present</w:t>
      </w:r>
      <w:r w:rsidRPr="00FD554F">
        <w:rPr>
          <w:b/>
          <w:bCs/>
          <w:u w:val="single"/>
        </w:rPr>
        <w:t>:</w:t>
      </w:r>
      <w:r>
        <w:rPr>
          <w:b/>
          <w:bCs/>
        </w:rPr>
        <w:t xml:space="preserve"> </w:t>
      </w:r>
      <w:r w:rsidRPr="00FD554F">
        <w:t>Jennifer Goddard</w:t>
      </w:r>
    </w:p>
    <w:p w:rsidRPr="00FD554F" w:rsidR="00FD554F" w:rsidP="00FD554F" w:rsidRDefault="00FD554F" w14:paraId="70A86EB3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Call to Order</w:t>
      </w:r>
    </w:p>
    <w:p w:rsidRPr="00FD554F" w:rsidR="00FD554F" w:rsidP="00FD554F" w:rsidRDefault="00FD554F" w14:paraId="3E798F08" w14:textId="78A36985">
      <w:r w:rsidRPr="00FD554F">
        <w:t xml:space="preserve">Board Chair Patty Showers Ryan called the meeting to order at </w:t>
      </w:r>
      <w:r w:rsidRPr="00FD554F">
        <w:rPr>
          <w:b/>
          <w:bCs/>
        </w:rPr>
        <w:t>10:04 AM</w:t>
      </w:r>
      <w:r w:rsidRPr="00FD554F">
        <w:t>.</w:t>
      </w:r>
    </w:p>
    <w:p w:rsidRPr="00FD554F" w:rsidR="00FD554F" w:rsidP="00FD554F" w:rsidRDefault="008167A9" w14:paraId="5870EAD7" w14:textId="07390B0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Introduction</w:t>
      </w:r>
    </w:p>
    <w:p w:rsidRPr="00FD554F" w:rsidR="00FD554F" w:rsidP="00FD554F" w:rsidRDefault="00FD554F" w14:paraId="7EEE1823" w14:textId="77777777">
      <w:pPr>
        <w:numPr>
          <w:ilvl w:val="0"/>
          <w:numId w:val="12"/>
        </w:numPr>
      </w:pPr>
      <w:r w:rsidRPr="00FD554F">
        <w:t>Board members and staff introduced themselves.</w:t>
      </w:r>
    </w:p>
    <w:p w:rsidRPr="00FD554F" w:rsidR="00FD554F" w:rsidP="00FD554F" w:rsidRDefault="00FD554F" w14:paraId="7E7109E8" w14:textId="3737F193">
      <w:pPr>
        <w:numPr>
          <w:ilvl w:val="0"/>
          <w:numId w:val="12"/>
        </w:numPr>
        <w:rPr/>
      </w:pPr>
      <w:r w:rsidR="05CC33C3">
        <w:rPr/>
        <w:t xml:space="preserve">New board members </w:t>
      </w:r>
      <w:r w:rsidRPr="79F42EFC" w:rsidR="05CC33C3">
        <w:rPr>
          <w:b w:val="1"/>
          <w:bCs w:val="1"/>
        </w:rPr>
        <w:t>Laura Boone, Rebecca Williams, and Stephanie Hyr</w:t>
      </w:r>
      <w:r w:rsidRPr="79F42EFC" w:rsidR="193110F1">
        <w:rPr>
          <w:b w:val="1"/>
          <w:bCs w:val="1"/>
        </w:rPr>
        <w:t>e</w:t>
      </w:r>
      <w:r w:rsidR="05CC33C3">
        <w:rPr/>
        <w:t xml:space="preserve"> were formally welcomed.</w:t>
      </w:r>
    </w:p>
    <w:p w:rsidRPr="00FD554F" w:rsidR="00FD554F" w:rsidP="00FD554F" w:rsidRDefault="00FD554F" w14:paraId="5195FA6C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Conflict of Interest Disclosure</w:t>
      </w:r>
    </w:p>
    <w:p w:rsidRPr="00FD554F" w:rsidR="00FD554F" w:rsidP="00FD554F" w:rsidRDefault="00FD554F" w14:paraId="01B4E5DE" w14:textId="0BC73C07">
      <w:pPr>
        <w:numPr>
          <w:ilvl w:val="0"/>
          <w:numId w:val="13"/>
        </w:numPr>
        <w:rPr/>
      </w:pPr>
      <w:r w:rsidR="05CC33C3">
        <w:rPr/>
        <w:t xml:space="preserve">All board members confirmed receipt </w:t>
      </w:r>
      <w:r w:rsidR="05CC33C3">
        <w:rPr/>
        <w:t>of the Philanthropy West Virginia Conflict of Interest Statement.</w:t>
      </w:r>
    </w:p>
    <w:p w:rsidRPr="00FD554F" w:rsidR="00FD554F" w:rsidP="00FD554F" w:rsidRDefault="00FD554F" w14:paraId="13E326F4" w14:textId="77777777">
      <w:pPr>
        <w:numPr>
          <w:ilvl w:val="0"/>
          <w:numId w:val="13"/>
        </w:numPr>
      </w:pPr>
      <w:r w:rsidRPr="00FD554F">
        <w:t>No conflicts related to agenda items were disclosed.</w:t>
      </w:r>
    </w:p>
    <w:p w:rsidRPr="00FD554F" w:rsidR="00FD554F" w:rsidP="00FD554F" w:rsidRDefault="00FD554F" w14:paraId="79728F2B" w14:textId="09EA1EBD">
      <w:pPr>
        <w:numPr>
          <w:ilvl w:val="0"/>
          <w:numId w:val="13"/>
        </w:numPr>
      </w:pPr>
      <w:r w:rsidRPr="00FD554F">
        <w:t>Staff noted that completed forms will be documented for compliance and audit purposes.</w:t>
      </w:r>
    </w:p>
    <w:p w:rsidRPr="00FD554F" w:rsidR="00FD554F" w:rsidP="00FD554F" w:rsidRDefault="00FD554F" w14:paraId="3AEB6BA4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Consent Agenda</w:t>
      </w:r>
    </w:p>
    <w:p w:rsidRPr="00FD554F" w:rsidR="00FD554F" w:rsidP="00FD554F" w:rsidRDefault="00FD554F" w14:paraId="748D58B4" w14:textId="5140CDA4">
      <w:r w:rsidRPr="00FD554F">
        <w:rPr>
          <w:b/>
          <w:bCs/>
        </w:rPr>
        <w:t xml:space="preserve">Approval of December 5, </w:t>
      </w:r>
      <w:r w:rsidRPr="00FD554F">
        <w:rPr>
          <w:b/>
          <w:bCs/>
        </w:rPr>
        <w:t>2025,</w:t>
      </w:r>
      <w:r w:rsidRPr="00FD554F">
        <w:rPr>
          <w:b/>
          <w:bCs/>
        </w:rPr>
        <w:t xml:space="preserve"> Board Meeting Minutes</w:t>
      </w:r>
    </w:p>
    <w:p w:rsidRPr="00FD554F" w:rsidR="00FD554F" w:rsidP="00FD554F" w:rsidRDefault="00FD554F" w14:paraId="6D90E155" w14:textId="4F4909CE">
      <w:pPr>
        <w:numPr>
          <w:ilvl w:val="0"/>
          <w:numId w:val="14"/>
        </w:numPr>
      </w:pPr>
      <w:r w:rsidRPr="00FD554F">
        <w:t>December</w:t>
      </w:r>
      <w:r w:rsidRPr="00FD554F">
        <w:t xml:space="preserve"> 5, </w:t>
      </w:r>
      <w:r w:rsidRPr="00FD554F">
        <w:t>2025,</w:t>
      </w:r>
      <w:r w:rsidRPr="00FD554F">
        <w:t xml:space="preserve"> meeting minutes were reviewed. No corrections were noted.</w:t>
      </w:r>
    </w:p>
    <w:p w:rsidR="00FD554F" w:rsidP="00FD554F" w:rsidRDefault="00FD554F" w14:paraId="1DBD72C3" w14:textId="1D2AC6D2">
      <w:r w:rsidRPr="00FD554F">
        <w:rPr>
          <w:b/>
          <w:bCs/>
        </w:rPr>
        <w:lastRenderedPageBreak/>
        <w:t>Motion:</w:t>
      </w:r>
      <w:r w:rsidRPr="00FD554F">
        <w:t xml:space="preserve"> Brock Malcolm moved to approve the minutes; Mike Lewis seconded.</w:t>
      </w:r>
      <w:r w:rsidRPr="00FD554F">
        <w:br/>
      </w:r>
      <w:r w:rsidRPr="00FD554F">
        <w:rPr>
          <w:b/>
          <w:bCs/>
        </w:rPr>
        <w:t>Vote:</w:t>
      </w:r>
      <w:r w:rsidRPr="00FD554F">
        <w:t xml:space="preserve"> Approved unanimously.</w:t>
      </w:r>
    </w:p>
    <w:p w:rsidRPr="00FD554F" w:rsidR="008167A9" w:rsidP="00FD554F" w:rsidRDefault="008167A9" w14:paraId="51C2A62A" w14:textId="77777777"/>
    <w:p w:rsidRPr="00FD554F" w:rsidR="00FD554F" w:rsidP="00FD554F" w:rsidRDefault="00FD554F" w14:paraId="07E86B39" w14:textId="3CB25D76">
      <w:pPr>
        <w:rPr>
          <w:b/>
          <w:bCs/>
          <w:u w:val="single"/>
        </w:rPr>
      </w:pPr>
      <w:r>
        <w:rPr>
          <w:b/>
          <w:bCs/>
          <w:u w:val="single"/>
        </w:rPr>
        <w:t>Finance</w:t>
      </w:r>
      <w:r w:rsidRPr="00FD554F">
        <w:rPr>
          <w:b/>
          <w:bCs/>
          <w:u w:val="single"/>
        </w:rPr>
        <w:t xml:space="preserve"> Report</w:t>
      </w:r>
    </w:p>
    <w:p w:rsidRPr="00FD554F" w:rsidR="00FD554F" w:rsidP="00FD554F" w:rsidRDefault="00FD554F" w14:paraId="7A662F03" w14:textId="77777777">
      <w:r w:rsidRPr="00FD554F">
        <w:t>Presented by: Mike Lewis</w:t>
      </w:r>
    </w:p>
    <w:p w:rsidRPr="00FD554F" w:rsidR="00FD554F" w:rsidP="00FD554F" w:rsidRDefault="00FD554F" w14:paraId="3D2686F8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Review of FY2025 Year-End Financials (December 31, 2025)</w:t>
      </w:r>
    </w:p>
    <w:p w:rsidRPr="00FD554F" w:rsidR="00FD554F" w:rsidP="00FD554F" w:rsidRDefault="00FD554F" w14:paraId="0A149BC2" w14:textId="7E8B0A10">
      <w:pPr>
        <w:numPr>
          <w:ilvl w:val="0"/>
          <w:numId w:val="15"/>
        </w:numPr>
      </w:pPr>
      <w:r w:rsidRPr="00FD554F">
        <w:t xml:space="preserve">Total assets were approximately </w:t>
      </w:r>
      <w:r w:rsidRPr="00FD554F">
        <w:rPr>
          <w:b/>
          <w:bCs/>
        </w:rPr>
        <w:t>$602,000</w:t>
      </w:r>
      <w:r w:rsidRPr="00FD554F">
        <w:t xml:space="preserve">, including </w:t>
      </w:r>
      <w:r w:rsidRPr="00FD554F">
        <w:rPr>
          <w:b/>
          <w:bCs/>
        </w:rPr>
        <w:t>$551,000 in cash</w:t>
      </w:r>
      <w:r w:rsidRPr="00FD554F">
        <w:t xml:space="preserve"> and </w:t>
      </w:r>
      <w:r w:rsidRPr="00FD554F">
        <w:rPr>
          <w:b/>
          <w:bCs/>
        </w:rPr>
        <w:t>$50,000 in receivables</w:t>
      </w:r>
      <w:r w:rsidRPr="00FD554F">
        <w:t xml:space="preserve"> related primarily to pledged </w:t>
      </w:r>
      <w:r>
        <w:t>membership</w:t>
      </w:r>
      <w:r w:rsidRPr="00FD554F">
        <w:t>.</w:t>
      </w:r>
    </w:p>
    <w:p w:rsidRPr="00FD554F" w:rsidR="00FD554F" w:rsidP="00FD554F" w:rsidRDefault="00FD554F" w14:paraId="53A815C7" w14:textId="77777777">
      <w:pPr>
        <w:numPr>
          <w:ilvl w:val="0"/>
          <w:numId w:val="15"/>
        </w:numPr>
      </w:pPr>
      <w:r w:rsidRPr="00FD554F">
        <w:t xml:space="preserve">Deferred revenue of </w:t>
      </w:r>
      <w:r w:rsidRPr="00FD554F">
        <w:rPr>
          <w:b/>
          <w:bCs/>
        </w:rPr>
        <w:t>$77,950</w:t>
      </w:r>
      <w:r w:rsidRPr="00FD554F">
        <w:t xml:space="preserve"> reflected outstanding membership dues.</w:t>
      </w:r>
    </w:p>
    <w:p w:rsidRPr="00FD554F" w:rsidR="00FD554F" w:rsidP="00FD554F" w:rsidRDefault="00FD554F" w14:paraId="725844E3" w14:textId="198B2B21">
      <w:pPr>
        <w:numPr>
          <w:ilvl w:val="0"/>
          <w:numId w:val="15"/>
        </w:numPr>
      </w:pPr>
      <w:r w:rsidRPr="00FD554F">
        <w:t xml:space="preserve">FY2025 total revenue was approximately </w:t>
      </w:r>
      <w:r w:rsidRPr="00FD554F">
        <w:rPr>
          <w:b/>
          <w:bCs/>
        </w:rPr>
        <w:t>$364,000</w:t>
      </w:r>
      <w:r w:rsidRPr="00FD554F">
        <w:t>, with primary sources including grants, membership, and conference revenue.</w:t>
      </w:r>
    </w:p>
    <w:p w:rsidRPr="00FD554F" w:rsidR="00FD554F" w:rsidP="00FD554F" w:rsidRDefault="00FD554F" w14:paraId="3F57B140" w14:textId="77777777">
      <w:pPr>
        <w:numPr>
          <w:ilvl w:val="0"/>
          <w:numId w:val="15"/>
        </w:numPr>
      </w:pPr>
      <w:r w:rsidRPr="00FD554F">
        <w:t xml:space="preserve">Total expenses for FY2025 were approximately </w:t>
      </w:r>
      <w:r w:rsidRPr="00FD554F">
        <w:rPr>
          <w:b/>
          <w:bCs/>
        </w:rPr>
        <w:t>$229,000</w:t>
      </w:r>
      <w:r w:rsidRPr="00FD554F">
        <w:t xml:space="preserve">, resulting in a </w:t>
      </w:r>
      <w:r w:rsidRPr="00FD554F">
        <w:rPr>
          <w:b/>
          <w:bCs/>
        </w:rPr>
        <w:t>net surplus of approximately $135,000</w:t>
      </w:r>
      <w:r w:rsidRPr="00FD554F">
        <w:t>.</w:t>
      </w:r>
    </w:p>
    <w:p w:rsidRPr="00FD554F" w:rsidR="00FD554F" w:rsidP="00FD554F" w:rsidRDefault="00FD554F" w14:paraId="2237B699" w14:textId="77777777">
      <w:pPr>
        <w:numPr>
          <w:ilvl w:val="0"/>
          <w:numId w:val="15"/>
        </w:numPr>
      </w:pPr>
      <w:r w:rsidRPr="00FD554F">
        <w:t>The Treasurer and board members commended staff for significant improvement in financial stability and fiscal management.</w:t>
      </w:r>
    </w:p>
    <w:p w:rsidR="00FD554F" w:rsidP="00FD554F" w:rsidRDefault="00FD554F" w14:paraId="0D976ADF" w14:noSpellErr="1" w14:textId="6FEE5FFC">
      <w:r w:rsidRPr="6CB28692" w:rsidR="00FD554F">
        <w:rPr>
          <w:b w:val="1"/>
          <w:bCs w:val="1"/>
        </w:rPr>
        <w:t>Motion:</w:t>
      </w:r>
      <w:r w:rsidR="00FD554F">
        <w:rPr/>
        <w:t xml:space="preserve"> </w:t>
      </w:r>
      <w:r w:rsidR="00BC7EFA">
        <w:rPr/>
        <w:t>Elizabeth Pellegrin made a m</w:t>
      </w:r>
      <w:r w:rsidR="00FD554F">
        <w:rPr/>
        <w:t>otion to approve FY2025 year</w:t>
      </w:r>
      <w:r w:rsidR="581C51C8">
        <w:rPr/>
        <w:t>-</w:t>
      </w:r>
      <w:r w:rsidR="00FD554F">
        <w:rPr/>
        <w:t>end financial statements.</w:t>
      </w:r>
      <w:r w:rsidR="008B656A">
        <w:rPr/>
        <w:t xml:space="preserve"> Christine Mitchell seconded the motion.</w:t>
      </w:r>
      <w:r>
        <w:br/>
      </w:r>
      <w:r w:rsidRPr="6CB28692" w:rsidR="00FD554F">
        <w:rPr>
          <w:b w:val="1"/>
          <w:bCs w:val="1"/>
        </w:rPr>
        <w:t>Vote:</w:t>
      </w:r>
      <w:r w:rsidR="00FD554F">
        <w:rPr/>
        <w:t xml:space="preserve"> Approved unanimously.</w:t>
      </w:r>
    </w:p>
    <w:p w:rsidRPr="00FD554F" w:rsidR="00FD554F" w:rsidP="00FD554F" w:rsidRDefault="00FD554F" w14:paraId="79A26014" w14:textId="77777777"/>
    <w:p w:rsidRPr="00FD554F" w:rsidR="00FD554F" w:rsidP="00FD554F" w:rsidRDefault="00FD554F" w14:paraId="04EB95C7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Review of January 2026 Financial Statements</w:t>
      </w:r>
    </w:p>
    <w:p w:rsidRPr="00FD554F" w:rsidR="00FD554F" w:rsidP="00FD554F" w:rsidRDefault="00FD554F" w14:paraId="5CDD9F93" w14:textId="77777777">
      <w:pPr>
        <w:numPr>
          <w:ilvl w:val="0"/>
          <w:numId w:val="16"/>
        </w:numPr>
      </w:pPr>
      <w:r w:rsidRPr="00FD554F">
        <w:t xml:space="preserve">Cash on hand totaled approximately </w:t>
      </w:r>
      <w:r w:rsidRPr="00FD554F">
        <w:rPr>
          <w:b/>
          <w:bCs/>
        </w:rPr>
        <w:t>$563,000</w:t>
      </w:r>
      <w:r w:rsidRPr="00FD554F">
        <w:t>.</w:t>
      </w:r>
    </w:p>
    <w:p w:rsidRPr="00FD554F" w:rsidR="00FD554F" w:rsidP="00FD554F" w:rsidRDefault="00FD554F" w14:paraId="3D3FB1A7" w14:textId="77777777">
      <w:pPr>
        <w:numPr>
          <w:ilvl w:val="0"/>
          <w:numId w:val="16"/>
        </w:numPr>
      </w:pPr>
      <w:r w:rsidRPr="00FD554F">
        <w:t xml:space="preserve">January revenue totaled approximately </w:t>
      </w:r>
      <w:r w:rsidRPr="00FD554F">
        <w:rPr>
          <w:b/>
          <w:bCs/>
        </w:rPr>
        <w:t>$79,000</w:t>
      </w:r>
      <w:r w:rsidRPr="00FD554F">
        <w:t>, primarily from membership dues.</w:t>
      </w:r>
    </w:p>
    <w:p w:rsidRPr="00FD554F" w:rsidR="00FD554F" w:rsidP="00FD554F" w:rsidRDefault="00FD554F" w14:paraId="4F8F390C" w14:textId="77777777">
      <w:pPr>
        <w:numPr>
          <w:ilvl w:val="0"/>
          <w:numId w:val="16"/>
        </w:numPr>
      </w:pPr>
      <w:r w:rsidRPr="00FD554F">
        <w:t xml:space="preserve">Total expenses for the month were approximately </w:t>
      </w:r>
      <w:r w:rsidRPr="00FD554F">
        <w:rPr>
          <w:b/>
          <w:bCs/>
        </w:rPr>
        <w:t>$14,500</w:t>
      </w:r>
      <w:r w:rsidRPr="00FD554F">
        <w:t>, driven largely by payroll and IT support costs.</w:t>
      </w:r>
    </w:p>
    <w:p w:rsidRPr="00FD554F" w:rsidR="00FD554F" w:rsidP="00FD554F" w:rsidRDefault="00FD554F" w14:paraId="448C51FB" w14:textId="77777777">
      <w:pPr>
        <w:numPr>
          <w:ilvl w:val="0"/>
          <w:numId w:val="16"/>
        </w:numPr>
      </w:pPr>
      <w:r w:rsidRPr="00FD554F">
        <w:t>New IT-related expenses reflected equipment upgrades and a $500/month IT support contract to ensure cybersecurity and system stability.</w:t>
      </w:r>
    </w:p>
    <w:p w:rsidRPr="00FD554F" w:rsidR="00FD554F" w:rsidP="00FD554F" w:rsidRDefault="00FD554F" w14:paraId="5631F51B" w14:noSpellErr="1" w14:textId="3886A387">
      <w:pPr>
        <w:numPr>
          <w:ilvl w:val="0"/>
          <w:numId w:val="16"/>
        </w:numPr>
        <w:rPr/>
      </w:pPr>
      <w:r w:rsidR="00FD554F">
        <w:rPr/>
        <w:t>Staff noted that early membership renewals have resulted in stronger year</w:t>
      </w:r>
      <w:r w:rsidR="4249631D">
        <w:rPr/>
        <w:t>-to-</w:t>
      </w:r>
      <w:r w:rsidR="00FD554F">
        <w:rPr/>
        <w:t>date revenue compared to January 2025.</w:t>
      </w:r>
    </w:p>
    <w:p w:rsidRPr="00FD554F" w:rsidR="00FD554F" w:rsidP="00FD554F" w:rsidRDefault="00FD554F" w14:paraId="5594EE5D" w14:textId="04AACE02">
      <w:r w:rsidRPr="00FD554F">
        <w:rPr>
          <w:b/>
          <w:bCs/>
        </w:rPr>
        <w:lastRenderedPageBreak/>
        <w:t>Motion:</w:t>
      </w:r>
      <w:r w:rsidRPr="00FD554F">
        <w:t xml:space="preserve"> </w:t>
      </w:r>
      <w:r w:rsidR="008B656A">
        <w:t>Dena Cushman made the m</w:t>
      </w:r>
      <w:r w:rsidRPr="00FD554F">
        <w:t>otion to approve January 2026 financial statements.</w:t>
      </w:r>
      <w:r w:rsidR="008B656A">
        <w:t xml:space="preserve"> Rebecca Williams seconded the motion.</w:t>
      </w:r>
      <w:r w:rsidRPr="00FD554F">
        <w:br/>
      </w:r>
      <w:r w:rsidRPr="00FD554F">
        <w:rPr>
          <w:b/>
          <w:bCs/>
        </w:rPr>
        <w:t>Vote:</w:t>
      </w:r>
      <w:r w:rsidRPr="00FD554F">
        <w:t xml:space="preserve"> Approved unanimously.</w:t>
      </w:r>
    </w:p>
    <w:p w:rsidRPr="00FD554F" w:rsidR="00FD554F" w:rsidP="00FD554F" w:rsidRDefault="00FD554F" w14:paraId="4D8952A8" w14:textId="7CC9B915"/>
    <w:p w:rsidRPr="00FD554F" w:rsidR="00FD554F" w:rsidP="00FD554F" w:rsidRDefault="00FD554F" w14:paraId="2834CDF3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Chair’s Report</w:t>
      </w:r>
    </w:p>
    <w:p w:rsidRPr="00FD554F" w:rsidR="00FD554F" w:rsidP="00FD554F" w:rsidRDefault="00FD554F" w14:paraId="0CCDB1BB" w14:textId="77777777">
      <w:r w:rsidRPr="00FD554F">
        <w:t>Presented by: Patty Showers Ryan</w:t>
      </w:r>
    </w:p>
    <w:p w:rsidRPr="00FD554F" w:rsidR="00FD554F" w:rsidP="00FD554F" w:rsidRDefault="00FD554F" w14:paraId="4A280D3A" w14:textId="77777777">
      <w:pPr>
        <w:numPr>
          <w:ilvl w:val="0"/>
          <w:numId w:val="17"/>
        </w:numPr>
      </w:pPr>
      <w:r w:rsidRPr="00FD554F">
        <w:t>The Chair shared her efforts to attend committee meetings to better understand committee activities and maintain alignment across board operations.</w:t>
      </w:r>
    </w:p>
    <w:p w:rsidRPr="00FD554F" w:rsidR="00FD554F" w:rsidP="00FD554F" w:rsidRDefault="00FD554F" w14:paraId="7D90500B" w14:textId="77777777">
      <w:pPr>
        <w:numPr>
          <w:ilvl w:val="0"/>
          <w:numId w:val="17"/>
        </w:numPr>
      </w:pPr>
      <w:r w:rsidRPr="00FD554F">
        <w:t>Board members were encouraged to participate actively in committee work and to identify potential committee candidates to strengthen engagement and continuity.</w:t>
      </w:r>
    </w:p>
    <w:p w:rsidR="008167A9" w:rsidP="008167A9" w:rsidRDefault="00FD554F" w14:paraId="6941D56A" w14:textId="7E8EA5A4">
      <w:pPr>
        <w:numPr>
          <w:ilvl w:val="0"/>
          <w:numId w:val="17"/>
        </w:numPr>
      </w:pPr>
      <w:r w:rsidRPr="00FD554F">
        <w:t>Finance and Governance Committees were noted as areas where additional board participation would be beneficial.</w:t>
      </w:r>
    </w:p>
    <w:p w:rsidR="008167A9" w:rsidP="008167A9" w:rsidRDefault="008167A9" w14:paraId="54FDB832" w14:textId="77777777">
      <w:pPr>
        <w:ind w:left="720"/>
      </w:pPr>
    </w:p>
    <w:p w:rsidRPr="00FD554F" w:rsidR="00FD554F" w:rsidP="008167A9" w:rsidRDefault="00FD554F" w14:paraId="7A6257FF" w14:textId="679974FF">
      <w:pPr>
        <w:rPr>
          <w:u w:val="single"/>
        </w:rPr>
      </w:pPr>
      <w:r w:rsidRPr="00FD554F">
        <w:rPr>
          <w:b/>
          <w:bCs/>
          <w:u w:val="single"/>
        </w:rPr>
        <w:t>Committee Reports</w:t>
      </w:r>
    </w:p>
    <w:p w:rsidRPr="00FD554F" w:rsidR="00FD554F" w:rsidP="00FD554F" w:rsidRDefault="00FD554F" w14:paraId="29D6C8D9" w14:textId="77777777">
      <w:pPr>
        <w:rPr>
          <w:b/>
          <w:bCs/>
        </w:rPr>
      </w:pPr>
      <w:r w:rsidRPr="00FD554F">
        <w:rPr>
          <w:b/>
          <w:bCs/>
        </w:rPr>
        <w:t>Public Policy Committee Report</w:t>
      </w:r>
    </w:p>
    <w:p w:rsidRPr="00FD554F" w:rsidR="00FD554F" w:rsidP="00FD554F" w:rsidRDefault="00FD554F" w14:paraId="2FE4065F" w14:textId="77777777">
      <w:r w:rsidRPr="00FD554F">
        <w:t>Presented by: David Moran</w:t>
      </w:r>
    </w:p>
    <w:p w:rsidRPr="00FD554F" w:rsidR="00FD554F" w:rsidP="00FD554F" w:rsidRDefault="00FD554F" w14:paraId="59D546AC" w14:textId="5570C1C3">
      <w:pPr>
        <w:numPr>
          <w:ilvl w:val="0"/>
          <w:numId w:val="18"/>
        </w:numPr>
      </w:pPr>
      <w:r w:rsidRPr="00FD554F">
        <w:t xml:space="preserve">Highlighted renewed engagement in advocacy efforts, including participation in </w:t>
      </w:r>
      <w:r w:rsidR="008167A9">
        <w:rPr>
          <w:b/>
          <w:bCs/>
        </w:rPr>
        <w:t>Philanthropy</w:t>
      </w:r>
      <w:r w:rsidRPr="00FD554F">
        <w:rPr>
          <w:b/>
          <w:bCs/>
        </w:rPr>
        <w:t xml:space="preserve"> Day at the Capitol</w:t>
      </w:r>
      <w:r w:rsidRPr="00FD554F">
        <w:t xml:space="preserve"> and </w:t>
      </w:r>
      <w:r w:rsidRPr="00FD554F">
        <w:rPr>
          <w:b/>
          <w:bCs/>
        </w:rPr>
        <w:t>Foundations on the Hill</w:t>
      </w:r>
      <w:r w:rsidRPr="00FD554F">
        <w:t xml:space="preserve"> in Washington, DC.</w:t>
      </w:r>
    </w:p>
    <w:p w:rsidRPr="00FD554F" w:rsidR="00FD554F" w:rsidP="00FD554F" w:rsidRDefault="00FD554F" w14:paraId="66051E5B" w14:textId="77777777">
      <w:pPr>
        <w:numPr>
          <w:ilvl w:val="0"/>
          <w:numId w:val="18"/>
        </w:numPr>
      </w:pPr>
      <w:r w:rsidRPr="00FD554F">
        <w:t>Representatives met with staff from Congressional offices, including Senator Capito and Senator Justice, to elevate awareness of philanthropy’s role in West Virginia.</w:t>
      </w:r>
    </w:p>
    <w:p w:rsidRPr="00FD554F" w:rsidR="00FD554F" w:rsidP="00FD554F" w:rsidRDefault="00FD554F" w14:paraId="6D6A7C25" w14:textId="77777777">
      <w:pPr>
        <w:numPr>
          <w:ilvl w:val="0"/>
          <w:numId w:val="18"/>
        </w:numPr>
      </w:pPr>
      <w:r w:rsidRPr="00FD554F">
        <w:t xml:space="preserve">Updates were provided on the </w:t>
      </w:r>
      <w:r w:rsidRPr="00FD554F">
        <w:rPr>
          <w:b/>
          <w:bCs/>
        </w:rPr>
        <w:t>Neighborhood Investment Program (NIP) Tax Credit</w:t>
      </w:r>
      <w:r w:rsidRPr="00FD554F">
        <w:t>, which passed the Legislature and is awaiting gubernatorial signature.</w:t>
      </w:r>
    </w:p>
    <w:p w:rsidRPr="00FD554F" w:rsidR="00FD554F" w:rsidP="00FD554F" w:rsidRDefault="00FD554F" w14:paraId="292997A5" w14:textId="6A8BD2D4">
      <w:pPr>
        <w:numPr>
          <w:ilvl w:val="0"/>
          <w:numId w:val="18"/>
        </w:numPr>
        <w:rPr/>
      </w:pPr>
      <w:r w:rsidR="728A59CC">
        <w:rPr/>
        <w:t xml:space="preserve">Chair </w:t>
      </w:r>
      <w:r w:rsidR="00FD554F">
        <w:rPr/>
        <w:t xml:space="preserve">emphasized the importance of ongoing education, </w:t>
      </w:r>
      <w:r w:rsidR="51E5CBB4">
        <w:rPr/>
        <w:t>relationship building</w:t>
      </w:r>
      <w:r w:rsidR="00FD554F">
        <w:rPr/>
        <w:t>, and selective engagement in advocacy rather than focusing solely on legislative sessions.</w:t>
      </w:r>
    </w:p>
    <w:p w:rsidRPr="00FD554F" w:rsidR="00FD554F" w:rsidP="00FD554F" w:rsidRDefault="00FD554F" w14:paraId="3BAB66B0" w14:textId="19CD62C1">
      <w:pPr>
        <w:numPr>
          <w:ilvl w:val="0"/>
          <w:numId w:val="18"/>
        </w:numPr>
        <w:rPr/>
      </w:pPr>
      <w:r w:rsidR="00FD554F">
        <w:rPr/>
        <w:t xml:space="preserve">Board discussion noted varying levels of interest among members in advocacy activities, but consensus supported continued engagement in targeted, </w:t>
      </w:r>
      <w:r w:rsidR="495F575E">
        <w:rPr/>
        <w:t>high impact</w:t>
      </w:r>
      <w:r w:rsidR="00FD554F">
        <w:rPr/>
        <w:t xml:space="preserve"> efforts.</w:t>
      </w:r>
    </w:p>
    <w:p w:rsidR="008167A9" w:rsidP="00FD554F" w:rsidRDefault="008167A9" w14:paraId="125C83B3" w14:textId="77777777"/>
    <w:p w:rsidRPr="00FD554F" w:rsidR="00602F2D" w:rsidP="00FD554F" w:rsidRDefault="00602F2D" w14:paraId="1BD61BD0" w14:textId="77777777"/>
    <w:p w:rsidRPr="00FD554F" w:rsidR="00FD554F" w:rsidP="00FD554F" w:rsidRDefault="00FD554F" w14:paraId="49BB83B7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lastRenderedPageBreak/>
        <w:t>Governance Committee Report</w:t>
      </w:r>
    </w:p>
    <w:p w:rsidRPr="00FD554F" w:rsidR="00FD554F" w:rsidP="00FD554F" w:rsidRDefault="00FD554F" w14:paraId="39B8CF9C" w14:textId="77777777">
      <w:proofErr w:type="gramStart"/>
      <w:r w:rsidRPr="00FD554F">
        <w:t>Presented</w:t>
      </w:r>
      <w:proofErr w:type="gramEnd"/>
      <w:r w:rsidRPr="00FD554F">
        <w:t xml:space="preserve"> by: Renee Steffen</w:t>
      </w:r>
    </w:p>
    <w:p w:rsidRPr="00FD554F" w:rsidR="00FD554F" w:rsidP="00FD554F" w:rsidRDefault="00FD554F" w14:paraId="02015C22" w14:textId="77777777">
      <w:pPr>
        <w:numPr>
          <w:ilvl w:val="0"/>
          <w:numId w:val="19"/>
        </w:numPr>
      </w:pPr>
      <w:r w:rsidRPr="00FD554F">
        <w:t xml:space="preserve">The Governance Committee is reviewing the </w:t>
      </w:r>
      <w:r w:rsidRPr="00FD554F">
        <w:rPr>
          <w:b/>
          <w:bCs/>
        </w:rPr>
        <w:t>bylaws</w:t>
      </w:r>
      <w:r w:rsidRPr="00FD554F">
        <w:t xml:space="preserve"> and the </w:t>
      </w:r>
      <w:r w:rsidRPr="00FD554F">
        <w:rPr>
          <w:b/>
          <w:bCs/>
        </w:rPr>
        <w:t>employee handbook</w:t>
      </w:r>
      <w:r w:rsidRPr="00FD554F">
        <w:t>, with recommendations to be shared with the Executive Committee and full board as appropriate.</w:t>
      </w:r>
    </w:p>
    <w:p w:rsidRPr="00FD554F" w:rsidR="00FD554F" w:rsidP="00FD554F" w:rsidRDefault="00FD554F" w14:paraId="09382A45" w14:textId="77777777">
      <w:pPr>
        <w:numPr>
          <w:ilvl w:val="0"/>
          <w:numId w:val="19"/>
        </w:numPr>
      </w:pPr>
      <w:r w:rsidRPr="00FD554F">
        <w:t xml:space="preserve">The committee reviewed the board nominations timeline, with the call for nominations planned for </w:t>
      </w:r>
      <w:r w:rsidRPr="00FD554F">
        <w:rPr>
          <w:b/>
          <w:bCs/>
        </w:rPr>
        <w:t>July 2026</w:t>
      </w:r>
      <w:r w:rsidRPr="00FD554F">
        <w:t>.</w:t>
      </w:r>
    </w:p>
    <w:p w:rsidRPr="00FD554F" w:rsidR="00FD554F" w:rsidP="00FD554F" w:rsidRDefault="00FD554F" w14:paraId="4ABA4919" w14:textId="3199E675">
      <w:pPr>
        <w:numPr>
          <w:ilvl w:val="0"/>
          <w:numId w:val="19"/>
        </w:numPr>
      </w:pPr>
      <w:r w:rsidRPr="00FD554F">
        <w:t xml:space="preserve">The committee addressed a current board vacancy created by the resignation of </w:t>
      </w:r>
      <w:r w:rsidRPr="00FD554F">
        <w:rPr>
          <w:b/>
          <w:bCs/>
        </w:rPr>
        <w:t>Liz P</w:t>
      </w:r>
      <w:r w:rsidR="008167A9">
        <w:rPr>
          <w:b/>
          <w:bCs/>
        </w:rPr>
        <w:t>aulhus</w:t>
      </w:r>
      <w:r w:rsidRPr="00FD554F">
        <w:t xml:space="preserve"> and recommended filling the vacancy to maintain geographic representation.</w:t>
      </w:r>
    </w:p>
    <w:p w:rsidRPr="00FD554F" w:rsidR="00FD554F" w:rsidP="00FD554F" w:rsidRDefault="00FD554F" w14:paraId="67931F1C" w14:textId="77777777">
      <w:r w:rsidRPr="00FD554F">
        <w:rPr>
          <w:b/>
          <w:bCs/>
        </w:rPr>
        <w:t>Board Action – Appointment of New Director:</w:t>
      </w:r>
    </w:p>
    <w:p w:rsidRPr="00FD554F" w:rsidR="00FD554F" w:rsidP="00FD554F" w:rsidRDefault="00FD554F" w14:paraId="121D5A54" w14:textId="77777777">
      <w:pPr>
        <w:numPr>
          <w:ilvl w:val="0"/>
          <w:numId w:val="20"/>
        </w:numPr>
      </w:pPr>
      <w:r w:rsidRPr="00FD554F">
        <w:t xml:space="preserve">The Governance Committee recommended </w:t>
      </w:r>
      <w:r w:rsidRPr="00FD554F">
        <w:rPr>
          <w:b/>
          <w:bCs/>
        </w:rPr>
        <w:t>Beth Collins</w:t>
      </w:r>
      <w:r w:rsidRPr="00FD554F">
        <w:t>, Executive Director of the Sisters of Saint Joseph Health and Wellness Foundation (Wheeling), to fill the board vacancy.</w:t>
      </w:r>
    </w:p>
    <w:p w:rsidRPr="00FD554F" w:rsidR="00FD554F" w:rsidP="00FD554F" w:rsidRDefault="00FD554F" w14:paraId="0B1F043D" w14:textId="2DBBE365">
      <w:r w:rsidRPr="00FD554F">
        <w:rPr>
          <w:b/>
          <w:bCs/>
        </w:rPr>
        <w:t>Motion:</w:t>
      </w:r>
      <w:r w:rsidRPr="00FD554F">
        <w:t xml:space="preserve"> </w:t>
      </w:r>
      <w:r w:rsidR="00C00ADC">
        <w:t>Patty Showers Ryan made the m</w:t>
      </w:r>
      <w:r w:rsidRPr="00FD554F">
        <w:t>otion to approve the appointment of Beth Collins to the Board of Directors.</w:t>
      </w:r>
      <w:r w:rsidR="00C00ADC">
        <w:t xml:space="preserve"> Ellen Rossi seconded the motion.</w:t>
      </w:r>
      <w:r w:rsidRPr="00FD554F">
        <w:br/>
      </w:r>
      <w:r w:rsidRPr="00FD554F">
        <w:rPr>
          <w:b/>
          <w:bCs/>
        </w:rPr>
        <w:t>Vote:</w:t>
      </w:r>
      <w:r w:rsidRPr="00FD554F">
        <w:t xml:space="preserve"> Approved unanimously.</w:t>
      </w:r>
    </w:p>
    <w:p w:rsidRPr="00FD554F" w:rsidR="00FD554F" w:rsidP="00FD554F" w:rsidRDefault="00FD554F" w14:paraId="3FF242B8" w14:textId="782AF609">
      <w:pPr>
        <w:rPr>
          <w:u w:val="single"/>
        </w:rPr>
      </w:pPr>
    </w:p>
    <w:p w:rsidRPr="00FD554F" w:rsidR="00FD554F" w:rsidP="00FD554F" w:rsidRDefault="00FD554F" w14:paraId="4BF66D47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Chief Executive Officer’s Report</w:t>
      </w:r>
    </w:p>
    <w:p w:rsidRPr="00FD554F" w:rsidR="00FD554F" w:rsidP="00FD554F" w:rsidRDefault="00FD554F" w14:paraId="47CB0DDD" w14:textId="77777777">
      <w:r w:rsidRPr="00FD554F">
        <w:t>Presented by: Jennifer Goddard</w:t>
      </w:r>
    </w:p>
    <w:p w:rsidRPr="00FD554F" w:rsidR="00FD554F" w:rsidP="00FD554F" w:rsidRDefault="00FD554F" w14:paraId="4AAE86DC" w14:textId="77777777">
      <w:pPr>
        <w:numPr>
          <w:ilvl w:val="0"/>
          <w:numId w:val="21"/>
        </w:numPr>
      </w:pPr>
      <w:r w:rsidRPr="00FD554F">
        <w:rPr>
          <w:b/>
          <w:bCs/>
        </w:rPr>
        <w:t>Member Engagement &amp; Advocacy:</w:t>
      </w:r>
      <w:r w:rsidRPr="00FD554F">
        <w:t xml:space="preserve"> Strong member participation in advocacy outreach related to NIP; positive feedback from legislative contacts.</w:t>
      </w:r>
    </w:p>
    <w:p w:rsidRPr="00FD554F" w:rsidR="00FD554F" w:rsidP="00FD554F" w:rsidRDefault="00FD554F" w14:paraId="2478950B" w14:textId="77777777">
      <w:pPr>
        <w:numPr>
          <w:ilvl w:val="0"/>
          <w:numId w:val="21"/>
        </w:numPr>
      </w:pPr>
      <w:r w:rsidRPr="00FD554F">
        <w:rPr>
          <w:b/>
          <w:bCs/>
        </w:rPr>
        <w:t>Affinity Groups:</w:t>
      </w:r>
      <w:r w:rsidRPr="00FD554F">
        <w:t xml:space="preserve"> Continued momentum in the Education Affinity Group, including collaborative workforce development discussions with The Education Alliance and Coalfield Development.</w:t>
      </w:r>
    </w:p>
    <w:p w:rsidRPr="00FD554F" w:rsidR="00FD554F" w:rsidP="00FD554F" w:rsidRDefault="00FD554F" w14:paraId="40FA88C9" w14:textId="77777777">
      <w:pPr>
        <w:numPr>
          <w:ilvl w:val="0"/>
          <w:numId w:val="21"/>
        </w:numPr>
      </w:pPr>
      <w:r w:rsidRPr="00FD554F">
        <w:rPr>
          <w:b/>
          <w:bCs/>
        </w:rPr>
        <w:t>Operations &amp; Administration:</w:t>
      </w:r>
      <w:r w:rsidRPr="00FD554F">
        <w:t xml:space="preserve"> </w:t>
      </w:r>
    </w:p>
    <w:p w:rsidRPr="00FD554F" w:rsidR="00FD554F" w:rsidP="00FD554F" w:rsidRDefault="00FD554F" w14:paraId="665E4CED" w14:textId="77777777">
      <w:pPr>
        <w:numPr>
          <w:ilvl w:val="1"/>
          <w:numId w:val="21"/>
        </w:numPr>
      </w:pPr>
      <w:r w:rsidRPr="00FD554F">
        <w:t>Implementation of a QSEHRA health reimbursement arrangement for staff.</w:t>
      </w:r>
    </w:p>
    <w:p w:rsidRPr="00FD554F" w:rsidR="00FD554F" w:rsidP="00FD554F" w:rsidRDefault="00FD554F" w14:paraId="4ABA0BFE" w14:textId="77777777">
      <w:pPr>
        <w:numPr>
          <w:ilvl w:val="1"/>
          <w:numId w:val="21"/>
        </w:numPr>
      </w:pPr>
      <w:r w:rsidRPr="00FD554F">
        <w:t>Review and reduction of insurance costs following confirmation of fully remote operations.</w:t>
      </w:r>
    </w:p>
    <w:p w:rsidRPr="00FD554F" w:rsidR="00FD554F" w:rsidP="00FD554F" w:rsidRDefault="00FD554F" w14:paraId="5E6AFEB1" w14:textId="77777777">
      <w:pPr>
        <w:numPr>
          <w:ilvl w:val="1"/>
          <w:numId w:val="21"/>
        </w:numPr>
      </w:pPr>
      <w:r w:rsidRPr="00FD554F">
        <w:lastRenderedPageBreak/>
        <w:t>Continued modernization of systems, including CRM, IT security, and document management.</w:t>
      </w:r>
    </w:p>
    <w:p w:rsidRPr="00FD554F" w:rsidR="00FD554F" w:rsidP="00FD554F" w:rsidRDefault="00FD554F" w14:paraId="49B9A9F6" w14:textId="77777777">
      <w:pPr>
        <w:numPr>
          <w:ilvl w:val="0"/>
          <w:numId w:val="21"/>
        </w:numPr>
      </w:pPr>
      <w:r w:rsidRPr="00FD554F">
        <w:rPr>
          <w:b/>
          <w:bCs/>
        </w:rPr>
        <w:t>Membership:</w:t>
      </w:r>
      <w:r w:rsidRPr="00FD554F">
        <w:t xml:space="preserve"> </w:t>
      </w:r>
    </w:p>
    <w:p w:rsidRPr="00FD554F" w:rsidR="00FD554F" w:rsidP="00FD554F" w:rsidRDefault="00FD554F" w14:paraId="72BA1E27" w14:textId="78E70928">
      <w:pPr>
        <w:numPr>
          <w:ilvl w:val="1"/>
          <w:numId w:val="21"/>
        </w:numPr>
        <w:rPr/>
      </w:pPr>
      <w:r w:rsidR="1D79B8E9">
        <w:rPr/>
        <w:t xml:space="preserve">To date, </w:t>
      </w:r>
      <w:r w:rsidR="00FD554F">
        <w:rPr/>
        <w:t>53 membership renewals completed with steady overall retention.</w:t>
      </w:r>
    </w:p>
    <w:p w:rsidRPr="00FD554F" w:rsidR="00FD554F" w:rsidP="00FD554F" w:rsidRDefault="00FD554F" w14:paraId="6923AB90" w14:textId="77777777">
      <w:pPr>
        <w:numPr>
          <w:ilvl w:val="1"/>
          <w:numId w:val="21"/>
        </w:numPr>
      </w:pPr>
      <w:r w:rsidRPr="00FD554F">
        <w:t>Ongoing outreach to corporate and foundation prospects.</w:t>
      </w:r>
    </w:p>
    <w:p w:rsidRPr="00FD554F" w:rsidR="00FD554F" w:rsidP="00FD554F" w:rsidRDefault="00FD554F" w14:paraId="187994A6" w14:textId="77777777">
      <w:pPr>
        <w:numPr>
          <w:ilvl w:val="1"/>
          <w:numId w:val="21"/>
        </w:numPr>
      </w:pPr>
      <w:r w:rsidRPr="00FD554F">
        <w:t>Staff plans to refine distribution of member-only communications to reinforce the value of membership.</w:t>
      </w:r>
    </w:p>
    <w:p w:rsidRPr="00FD554F" w:rsidR="00FD554F" w:rsidP="00FD554F" w:rsidRDefault="00FD554F" w14:paraId="0B4855E9" w14:textId="77777777">
      <w:pPr>
        <w:numPr>
          <w:ilvl w:val="0"/>
          <w:numId w:val="21"/>
        </w:numPr>
      </w:pPr>
      <w:r w:rsidRPr="00FD554F">
        <w:rPr>
          <w:b/>
          <w:bCs/>
        </w:rPr>
        <w:t>Conference Planning:</w:t>
      </w:r>
      <w:r w:rsidRPr="00FD554F">
        <w:t xml:space="preserve"> </w:t>
      </w:r>
    </w:p>
    <w:p w:rsidRPr="00FD554F" w:rsidR="00FD554F" w:rsidP="00FD554F" w:rsidRDefault="00FD554F" w14:paraId="7114888F" w14:textId="77777777">
      <w:pPr>
        <w:numPr>
          <w:ilvl w:val="1"/>
          <w:numId w:val="21"/>
        </w:numPr>
      </w:pPr>
      <w:r w:rsidRPr="00FD554F">
        <w:t>2026 Annual Conference planning underway in partnership with the West Virginia Nonprofit Association.</w:t>
      </w:r>
    </w:p>
    <w:p w:rsidRPr="00FD554F" w:rsidR="00FD554F" w:rsidP="00FD554F" w:rsidRDefault="00FD554F" w14:paraId="3BC7C9A4" w14:textId="77777777">
      <w:pPr>
        <w:numPr>
          <w:ilvl w:val="1"/>
          <w:numId w:val="21"/>
        </w:numPr>
      </w:pPr>
      <w:r w:rsidRPr="00FD554F">
        <w:t xml:space="preserve">Theme: </w:t>
      </w:r>
      <w:r w:rsidRPr="00FD554F">
        <w:rPr>
          <w:i/>
          <w:iCs/>
        </w:rPr>
        <w:t>Standing Together for Impact</w:t>
      </w:r>
      <w:r w:rsidRPr="00FD554F">
        <w:t>.</w:t>
      </w:r>
    </w:p>
    <w:p w:rsidRPr="00FD554F" w:rsidR="00FD554F" w:rsidP="00FD554F" w:rsidRDefault="00FD554F" w14:paraId="7A8F5D6F" w14:textId="74AE570B">
      <w:pPr>
        <w:numPr>
          <w:ilvl w:val="1"/>
          <w:numId w:val="21"/>
        </w:numPr>
        <w:rPr/>
      </w:pPr>
      <w:r w:rsidR="00FD554F">
        <w:rPr/>
        <w:t xml:space="preserve">Philanthropy West Virginia programming will </w:t>
      </w:r>
      <w:r w:rsidR="00FD554F">
        <w:rPr/>
        <w:t>maintain</w:t>
      </w:r>
      <w:r w:rsidR="00FD554F">
        <w:rPr/>
        <w:t xml:space="preserve"> distinct </w:t>
      </w:r>
      <w:r w:rsidR="6712601B">
        <w:rPr/>
        <w:t>funder focused</w:t>
      </w:r>
      <w:r w:rsidR="00FD554F">
        <w:rPr/>
        <w:t xml:space="preserve"> content while coordinating shared sessions.</w:t>
      </w:r>
    </w:p>
    <w:p w:rsidRPr="00FD554F" w:rsidR="00FD554F" w:rsidP="00FD554F" w:rsidRDefault="00FD554F" w14:paraId="690068C1" w14:textId="232DA7D0">
      <w:pPr>
        <w:rPr>
          <w:u w:val="single"/>
        </w:rPr>
      </w:pPr>
    </w:p>
    <w:p w:rsidRPr="00FD554F" w:rsidR="00FD554F" w:rsidP="00FD554F" w:rsidRDefault="00FD554F" w14:paraId="4FBF90A6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Brand Refresh Discussion</w:t>
      </w:r>
    </w:p>
    <w:p w:rsidRPr="00FD554F" w:rsidR="00FD554F" w:rsidP="00FD554F" w:rsidRDefault="00FD554F" w14:paraId="031D16A9" w14:textId="4D62B25E">
      <w:pPr>
        <w:numPr>
          <w:ilvl w:val="0"/>
          <w:numId w:val="22"/>
        </w:numPr>
      </w:pPr>
      <w:r w:rsidRPr="00FD554F">
        <w:t xml:space="preserve">Staff presented options for </w:t>
      </w:r>
      <w:r w:rsidRPr="00FD554F" w:rsidR="008167A9">
        <w:t>brand</w:t>
      </w:r>
      <w:r w:rsidRPr="00FD554F">
        <w:rPr>
          <w:b/>
          <w:bCs/>
        </w:rPr>
        <w:t xml:space="preserve"> refresh</w:t>
      </w:r>
      <w:r w:rsidRPr="00FD554F">
        <w:t>, including font updates and color adjustments to the existing logo.</w:t>
      </w:r>
    </w:p>
    <w:p w:rsidRPr="00FD554F" w:rsidR="00FD554F" w:rsidP="00FD554F" w:rsidRDefault="00FD554F" w14:paraId="0DFB0985" w14:textId="77777777">
      <w:pPr>
        <w:numPr>
          <w:ilvl w:val="0"/>
          <w:numId w:val="22"/>
        </w:numPr>
      </w:pPr>
      <w:r w:rsidRPr="00FD554F">
        <w:t>Board discussion emphasized consistency, clarity, and avoiding a full rebrand.</w:t>
      </w:r>
    </w:p>
    <w:p w:rsidR="00FD554F" w:rsidP="00FD554F" w:rsidRDefault="00FD554F" w14:paraId="54F2BF30" w14:textId="4BC050BB">
      <w:pPr>
        <w:numPr>
          <w:ilvl w:val="0"/>
          <w:numId w:val="22"/>
        </w:numPr>
        <w:rPr/>
      </w:pPr>
      <w:r w:rsidR="00FD554F">
        <w:rPr/>
        <w:t xml:space="preserve">Consensus supported proceeding with </w:t>
      </w:r>
      <w:r w:rsidR="4280A416">
        <w:rPr/>
        <w:t>the</w:t>
      </w:r>
      <w:r w:rsidR="00FD554F">
        <w:rPr/>
        <w:t xml:space="preserve"> </w:t>
      </w:r>
      <w:r w:rsidRPr="172ACA95" w:rsidR="00FD554F">
        <w:rPr>
          <w:b w:val="1"/>
          <w:bCs w:val="1"/>
        </w:rPr>
        <w:t>refreshed version of the existing logo</w:t>
      </w:r>
      <w:r w:rsidR="00FD554F">
        <w:rPr/>
        <w:t>, improving readability and design without changing core branding.</w:t>
      </w:r>
    </w:p>
    <w:p w:rsidRPr="00FD554F" w:rsidR="008167A9" w:rsidP="008167A9" w:rsidRDefault="008167A9" w14:paraId="14745DF1" w14:textId="77777777">
      <w:pPr>
        <w:ind w:left="720"/>
        <w:rPr>
          <w:u w:val="single"/>
        </w:rPr>
      </w:pPr>
    </w:p>
    <w:p w:rsidRPr="00FD554F" w:rsidR="00FD554F" w:rsidP="00FD554F" w:rsidRDefault="00FD554F" w14:paraId="7F9D70F8" w14:textId="77777777">
      <w:pPr>
        <w:rPr>
          <w:b/>
          <w:bCs/>
          <w:u w:val="single"/>
        </w:rPr>
      </w:pPr>
      <w:r w:rsidRPr="00FD554F">
        <w:rPr>
          <w:b/>
          <w:bCs/>
          <w:u w:val="single"/>
        </w:rPr>
        <w:t>Adjournment</w:t>
      </w:r>
    </w:p>
    <w:p w:rsidRPr="00FD554F" w:rsidR="00FD554F" w:rsidP="00FD554F" w:rsidRDefault="00FD554F" w14:paraId="5603E6CF" w14:textId="2219ADEB">
      <w:r w:rsidRPr="00FD554F">
        <w:rPr>
          <w:b/>
          <w:bCs/>
        </w:rPr>
        <w:t>Motion:</w:t>
      </w:r>
      <w:r w:rsidRPr="00FD554F">
        <w:t xml:space="preserve"> </w:t>
      </w:r>
      <w:r w:rsidR="008167A9">
        <w:t xml:space="preserve">Brock Malcolm made the </w:t>
      </w:r>
      <w:r w:rsidR="00553852">
        <w:t>m</w:t>
      </w:r>
      <w:r w:rsidRPr="00FD554F">
        <w:t>otion to adjourn the meeting.</w:t>
      </w:r>
      <w:r w:rsidR="00553852">
        <w:t xml:space="preserve"> </w:t>
      </w:r>
      <w:r w:rsidR="008167A9">
        <w:t>Dena Cushman seconded the motion.</w:t>
      </w:r>
      <w:r w:rsidRPr="00FD554F">
        <w:br/>
      </w:r>
      <w:r w:rsidRPr="00FD554F">
        <w:rPr>
          <w:b/>
          <w:bCs/>
        </w:rPr>
        <w:t>Vote:</w:t>
      </w:r>
      <w:r w:rsidRPr="00FD554F">
        <w:t xml:space="preserve"> Approved unanimously.</w:t>
      </w:r>
    </w:p>
    <w:p w:rsidRPr="00FD554F" w:rsidR="00FD554F" w:rsidP="00FD554F" w:rsidRDefault="00FD554F" w14:paraId="6EBA71D5" w14:textId="77777777">
      <w:r w:rsidRPr="00FD554F">
        <w:t xml:space="preserve">The meeting adjourned at approximately </w:t>
      </w:r>
      <w:r w:rsidRPr="00FD554F">
        <w:rPr>
          <w:b/>
          <w:bCs/>
        </w:rPr>
        <w:t>12:24 PM</w:t>
      </w:r>
      <w:r w:rsidRPr="00FD554F">
        <w:t>.</w:t>
      </w:r>
    </w:p>
    <w:p w:rsidR="00FD554F" w:rsidP="00FD554F" w:rsidRDefault="00FD554F" w14:paraId="63C158F5" w14:textId="77777777"/>
    <w:sectPr w:rsidR="00FD554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2642"/>
    <w:multiLevelType w:val="multilevel"/>
    <w:tmpl w:val="FB488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3D47ACB"/>
    <w:multiLevelType w:val="multilevel"/>
    <w:tmpl w:val="4782C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5C9280F"/>
    <w:multiLevelType w:val="multilevel"/>
    <w:tmpl w:val="F030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83469E7"/>
    <w:multiLevelType w:val="multilevel"/>
    <w:tmpl w:val="1786B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0D424A0E"/>
    <w:multiLevelType w:val="multilevel"/>
    <w:tmpl w:val="84D0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0FEF7008"/>
    <w:multiLevelType w:val="multilevel"/>
    <w:tmpl w:val="5D6A2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D027E0E"/>
    <w:multiLevelType w:val="multilevel"/>
    <w:tmpl w:val="8432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D3A7820"/>
    <w:multiLevelType w:val="multilevel"/>
    <w:tmpl w:val="5024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E097FFE"/>
    <w:multiLevelType w:val="multilevel"/>
    <w:tmpl w:val="FF503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CFA3E0C"/>
    <w:multiLevelType w:val="multilevel"/>
    <w:tmpl w:val="14462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36021E4E"/>
    <w:multiLevelType w:val="multilevel"/>
    <w:tmpl w:val="B102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CEC6DF3"/>
    <w:multiLevelType w:val="multilevel"/>
    <w:tmpl w:val="81B6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EB316E6"/>
    <w:multiLevelType w:val="multilevel"/>
    <w:tmpl w:val="3686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41120996"/>
    <w:multiLevelType w:val="multilevel"/>
    <w:tmpl w:val="C3DA0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460850F4"/>
    <w:multiLevelType w:val="multilevel"/>
    <w:tmpl w:val="E7BE0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54521443"/>
    <w:multiLevelType w:val="multilevel"/>
    <w:tmpl w:val="0F76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639401EF"/>
    <w:multiLevelType w:val="multilevel"/>
    <w:tmpl w:val="D8CC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6A0C1207"/>
    <w:multiLevelType w:val="multilevel"/>
    <w:tmpl w:val="B052E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6BC35ACF"/>
    <w:multiLevelType w:val="multilevel"/>
    <w:tmpl w:val="21C6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6EC672AA"/>
    <w:multiLevelType w:val="multilevel"/>
    <w:tmpl w:val="497A1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73623F97"/>
    <w:multiLevelType w:val="multilevel"/>
    <w:tmpl w:val="AE266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F926648"/>
    <w:multiLevelType w:val="multilevel"/>
    <w:tmpl w:val="4C14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329164816">
    <w:abstractNumId w:val="11"/>
  </w:num>
  <w:num w:numId="2" w16cid:durableId="953639271">
    <w:abstractNumId w:val="5"/>
  </w:num>
  <w:num w:numId="3" w16cid:durableId="2071465288">
    <w:abstractNumId w:val="0"/>
  </w:num>
  <w:num w:numId="4" w16cid:durableId="2093240190">
    <w:abstractNumId w:val="10"/>
  </w:num>
  <w:num w:numId="5" w16cid:durableId="194319671">
    <w:abstractNumId w:val="16"/>
  </w:num>
  <w:num w:numId="6" w16cid:durableId="345399625">
    <w:abstractNumId w:val="3"/>
  </w:num>
  <w:num w:numId="7" w16cid:durableId="1373075505">
    <w:abstractNumId w:val="17"/>
  </w:num>
  <w:num w:numId="8" w16cid:durableId="1841265838">
    <w:abstractNumId w:val="14"/>
  </w:num>
  <w:num w:numId="9" w16cid:durableId="1424105232">
    <w:abstractNumId w:val="21"/>
  </w:num>
  <w:num w:numId="10" w16cid:durableId="1380863859">
    <w:abstractNumId w:val="15"/>
  </w:num>
  <w:num w:numId="11" w16cid:durableId="1151091808">
    <w:abstractNumId w:val="13"/>
  </w:num>
  <w:num w:numId="12" w16cid:durableId="2002731071">
    <w:abstractNumId w:val="20"/>
  </w:num>
  <w:num w:numId="13" w16cid:durableId="1409962486">
    <w:abstractNumId w:val="18"/>
  </w:num>
  <w:num w:numId="14" w16cid:durableId="209651101">
    <w:abstractNumId w:val="6"/>
  </w:num>
  <w:num w:numId="15" w16cid:durableId="2113696987">
    <w:abstractNumId w:val="1"/>
  </w:num>
  <w:num w:numId="16" w16cid:durableId="1076323287">
    <w:abstractNumId w:val="12"/>
  </w:num>
  <w:num w:numId="17" w16cid:durableId="112599699">
    <w:abstractNumId w:val="4"/>
  </w:num>
  <w:num w:numId="18" w16cid:durableId="1223130953">
    <w:abstractNumId w:val="8"/>
  </w:num>
  <w:num w:numId="19" w16cid:durableId="879782753">
    <w:abstractNumId w:val="19"/>
  </w:num>
  <w:num w:numId="20" w16cid:durableId="1362852532">
    <w:abstractNumId w:val="9"/>
  </w:num>
  <w:num w:numId="21" w16cid:durableId="1279950292">
    <w:abstractNumId w:val="7"/>
  </w:num>
  <w:num w:numId="22" w16cid:durableId="843396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4F"/>
    <w:rsid w:val="00553852"/>
    <w:rsid w:val="00602F2D"/>
    <w:rsid w:val="008167A9"/>
    <w:rsid w:val="008B656A"/>
    <w:rsid w:val="00BC7EFA"/>
    <w:rsid w:val="00C00ADC"/>
    <w:rsid w:val="00E95FD9"/>
    <w:rsid w:val="00FD554F"/>
    <w:rsid w:val="05CC33C3"/>
    <w:rsid w:val="172ACA95"/>
    <w:rsid w:val="18FD99C8"/>
    <w:rsid w:val="193110F1"/>
    <w:rsid w:val="1D79B8E9"/>
    <w:rsid w:val="4249631D"/>
    <w:rsid w:val="4280A416"/>
    <w:rsid w:val="495F575E"/>
    <w:rsid w:val="51E5CBB4"/>
    <w:rsid w:val="581C51C8"/>
    <w:rsid w:val="60C2285A"/>
    <w:rsid w:val="6712601B"/>
    <w:rsid w:val="6CB28692"/>
    <w:rsid w:val="727A6ECF"/>
    <w:rsid w:val="728A59CC"/>
    <w:rsid w:val="79F4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41A2"/>
  <w15:chartTrackingRefBased/>
  <w15:docId w15:val="{57F8C2E1-AD47-4D58-ADFA-B7E5E8D0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554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554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55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5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55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55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55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55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55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D554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D554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D554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D554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D554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D554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D554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D554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D55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554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D554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55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D5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554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D55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55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55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554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D55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554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FD55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5A1DDB29D73A4F98CAD35F32C1CE5A" ma:contentTypeVersion="12" ma:contentTypeDescription="Create a new document." ma:contentTypeScope="" ma:versionID="d588c9d1f392f96bc95af11cf28b9863">
  <xsd:schema xmlns:xsd="http://www.w3.org/2001/XMLSchema" xmlns:xs="http://www.w3.org/2001/XMLSchema" xmlns:p="http://schemas.microsoft.com/office/2006/metadata/properties" xmlns:ns2="8957f6b1-efd5-446f-bf63-686cde40324c" xmlns:ns3="5ab03257-a226-4b2a-9564-9e0ad8ff5b1e" targetNamespace="http://schemas.microsoft.com/office/2006/metadata/properties" ma:root="true" ma:fieldsID="b0776e9c817a749414710b0943cae899" ns2:_="" ns3:_="">
    <xsd:import namespace="8957f6b1-efd5-446f-bf63-686cde40324c"/>
    <xsd:import namespace="5ab03257-a226-4b2a-9564-9e0ad8ff5b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57f6b1-efd5-446f-bf63-686cde4032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4f530f3-044e-4f9e-b828-2c77672828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03257-a226-4b2a-9564-9e0ad8ff5b1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19ee169-7dcc-440e-a839-dac29e540eac}" ma:internalName="TaxCatchAll" ma:showField="CatchAllData" ma:web="5ab03257-a226-4b2a-9564-9e0ad8ff5b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57f6b1-efd5-446f-bf63-686cde40324c">
      <Terms xmlns="http://schemas.microsoft.com/office/infopath/2007/PartnerControls"/>
    </lcf76f155ced4ddcb4097134ff3c332f>
    <TaxCatchAll xmlns="5ab03257-a226-4b2a-9564-9e0ad8ff5b1e" xsi:nil="true"/>
  </documentManagement>
</p:properties>
</file>

<file path=customXml/itemProps1.xml><?xml version="1.0" encoding="utf-8"?>
<ds:datastoreItem xmlns:ds="http://schemas.openxmlformats.org/officeDocument/2006/customXml" ds:itemID="{2C0D0286-B3D1-46BE-97B1-9FA032EB1BEF}"/>
</file>

<file path=customXml/itemProps2.xml><?xml version="1.0" encoding="utf-8"?>
<ds:datastoreItem xmlns:ds="http://schemas.openxmlformats.org/officeDocument/2006/customXml" ds:itemID="{6744E94A-969E-4DFE-AF0A-B9113C01084A}"/>
</file>

<file path=customXml/itemProps3.xml><?xml version="1.0" encoding="utf-8"?>
<ds:datastoreItem xmlns:ds="http://schemas.openxmlformats.org/officeDocument/2006/customXml" ds:itemID="{9B14E7B6-F56E-4654-81DF-E5B09F8E834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Whitney Thompson</dc:creator>
  <keywords/>
  <dc:description/>
  <lastModifiedBy>Jennifer Goddard</lastModifiedBy>
  <revision>9</revision>
  <dcterms:created xsi:type="dcterms:W3CDTF">2026-04-06T23:51:00.0000000Z</dcterms:created>
  <dcterms:modified xsi:type="dcterms:W3CDTF">2026-04-07T13:22:32.5519145Z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0x010100BE5A1DDB29D73A4F98CAD35F32C1CE5A</vt:lpwstr>
  </property>
  <property fmtid="{D5CDD505-2E9C-101B-9397-08002B2CF9AE}" pid="3" name="MediaServiceImageTags">
    <vt:lpwstr/>
  </property>
</Properties>
</file>