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4"/>
          <w:szCs w:val="24"/>
        </w:rPr>
        <w:drawing>
          <wp:inline distB="114300" distT="114300" distL="114300" distR="114300">
            <wp:extent cx="2673807" cy="1113476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73807" cy="111347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before="11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before="11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Fourth Quarter Board of Directors Meeting</w:t>
      </w:r>
    </w:p>
    <w:p w:rsidR="00000000" w:rsidDel="00000000" w:rsidP="00000000" w:rsidRDefault="00000000" w:rsidRPr="00000000" w14:paraId="00000004">
      <w:pPr>
        <w:widowControl w:val="0"/>
        <w:spacing w:before="11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Friday, December 5, 2025 10 AM – 1:00 PM</w:t>
        <w:tab/>
      </w:r>
    </w:p>
    <w:p w:rsidR="00000000" w:rsidDel="00000000" w:rsidP="00000000" w:rsidRDefault="00000000" w:rsidRPr="00000000" w14:paraId="00000005">
      <w:pPr>
        <w:widowControl w:val="0"/>
        <w:spacing w:before="11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Steptoe &amp; Johnson PLLC</w:t>
      </w:r>
    </w:p>
    <w:p w:rsidR="00000000" w:rsidDel="00000000" w:rsidP="00000000" w:rsidRDefault="00000000" w:rsidRPr="00000000" w14:paraId="00000006">
      <w:pPr>
        <w:widowControl w:val="0"/>
        <w:spacing w:before="11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4400 White Oaks Blvd., Bridgeport, WV 26330</w:t>
      </w:r>
    </w:p>
    <w:p w:rsidR="00000000" w:rsidDel="00000000" w:rsidP="00000000" w:rsidRDefault="00000000" w:rsidRPr="00000000" w14:paraId="00000007">
      <w:pPr>
        <w:widowControl w:val="0"/>
        <w:spacing w:before="11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before="11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Join Via Zoom</w:t>
      </w:r>
    </w:p>
    <w:p w:rsidR="00000000" w:rsidDel="00000000" w:rsidP="00000000" w:rsidRDefault="00000000" w:rsidRPr="00000000" w14:paraId="00000009">
      <w:pPr>
        <w:widowControl w:val="0"/>
        <w:spacing w:before="11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https://us02web.zoom.us/j/84866040288?pwd=AT66XKNdaq1xWQsrfhstvgeExc3IgQ.1</w:t>
      </w:r>
    </w:p>
    <w:p w:rsidR="00000000" w:rsidDel="00000000" w:rsidP="00000000" w:rsidRDefault="00000000" w:rsidRPr="00000000" w14:paraId="0000000A">
      <w:pPr>
        <w:widowControl w:val="0"/>
        <w:spacing w:before="11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before="11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Meeting ID: 848 6604 0288</w:t>
      </w:r>
    </w:p>
    <w:p w:rsidR="00000000" w:rsidDel="00000000" w:rsidP="00000000" w:rsidRDefault="00000000" w:rsidRPr="00000000" w14:paraId="0000000C">
      <w:pPr>
        <w:widowControl w:val="0"/>
        <w:spacing w:before="11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Passcode: 196390</w:t>
      </w:r>
    </w:p>
    <w:p w:rsidR="00000000" w:rsidDel="00000000" w:rsidP="00000000" w:rsidRDefault="00000000" w:rsidRPr="00000000" w14:paraId="0000000D">
      <w:pPr>
        <w:spacing w:after="280" w:before="28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highlight w:val="white"/>
          <w:rtl w:val="0"/>
        </w:rPr>
        <w:t xml:space="preserve">View the Meeting Packet: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Board Members: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Marian Clowes (Chair),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Patty Ryan (Vice-Chair), Mike Lewis (Treasurer), Brock Malcolm (Secretary),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 Dena Cushman,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Christine Mitchell, David Moran, Elizabeth Pellegrin, Jess Puglisi-Sanders, Mary Ann Raun,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Ellen Rossi,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Renee Steffen, Lee Storrow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before="233" w:line="240" w:lineRule="auto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Staff: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 Jennifer Goddard,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Whitney Thompson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before="233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AGENDA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1">
      <w:pPr>
        <w:widowControl w:val="0"/>
        <w:spacing w:before="233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Call to Order &amp; Welcome: Board Chair Marian Clowes </w:t>
        <w:tab/>
        <w:tab/>
        <w:tab/>
        <w:tab/>
        <w:tab/>
        <w:t xml:space="preserve">10:00 AM</w:t>
      </w:r>
    </w:p>
    <w:p w:rsidR="00000000" w:rsidDel="00000000" w:rsidP="00000000" w:rsidRDefault="00000000" w:rsidRPr="00000000" w14:paraId="00000012">
      <w:pPr>
        <w:widowControl w:val="0"/>
        <w:spacing w:before="233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Conflict of Interest Statement Query: Board Chair Marian Clowes</w:t>
      </w:r>
    </w:p>
    <w:p w:rsidR="00000000" w:rsidDel="00000000" w:rsidP="00000000" w:rsidRDefault="00000000" w:rsidRPr="00000000" w14:paraId="00000013">
      <w:pPr>
        <w:widowControl w:val="0"/>
        <w:spacing w:before="256.7277526855469" w:line="240" w:lineRule="auto"/>
        <w:rPr>
          <w:rFonts w:ascii="Calibri" w:cs="Calibri" w:eastAsia="Calibri" w:hAnsi="Calibri"/>
          <w:b w:val="1"/>
          <w:bCs w:val="1"/>
          <w:sz w:val="24"/>
          <w:szCs w:val="24"/>
          <w:highlight w:val="yellow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Consent Agenda: Board Chair Marian Clowes</w:t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before="233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The following items are part of a consent agenda package. Please review them carefully and if you have questions or concerns contact Whitney Thompson at </w:t>
      </w:r>
      <w:hyperlink r:id="rId7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whitney@philanthropywv.org</w:t>
        </w:r>
      </w:hyperlink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before the meeting.</w:t>
      </w:r>
    </w:p>
    <w:p w:rsidR="00000000" w:rsidDel="00000000" w:rsidP="00000000" w:rsidRDefault="00000000" w:rsidRPr="00000000" w14:paraId="00000015">
      <w:pPr>
        <w:widowControl w:val="0"/>
        <w:numPr>
          <w:ilvl w:val="0"/>
          <w:numId w:val="4"/>
        </w:numPr>
        <w:spacing w:before="233" w:line="240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Approval of September 19, 2025 BOD Minutes (Exhibit A)</w:t>
      </w:r>
    </w:p>
    <w:p w:rsidR="00000000" w:rsidDel="00000000" w:rsidP="00000000" w:rsidRDefault="00000000" w:rsidRPr="00000000" w14:paraId="00000016">
      <w:pPr>
        <w:widowControl w:val="0"/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ff"/>
          <w:sz w:val="24"/>
          <w:szCs w:val="24"/>
          <w:rtl w:val="0"/>
        </w:rPr>
        <w:tab/>
        <w:tab/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0"/>
        </w:rPr>
        <w:t xml:space="preserve">BOARD ACTION: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Approval of Consent Agenda</w:t>
      </w:r>
    </w:p>
    <w:p w:rsidR="00000000" w:rsidDel="00000000" w:rsidP="00000000" w:rsidRDefault="00000000" w:rsidRPr="00000000" w14:paraId="00000017">
      <w:pPr>
        <w:widowControl w:val="0"/>
        <w:spacing w:line="240" w:lineRule="auto"/>
        <w:rPr>
          <w:rFonts w:ascii="Roboto" w:cs="Roboto" w:eastAsia="Roboto" w:hAnsi="Roboto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Financial Report: Treasurer Mike Lewis</w:t>
        <w:tab/>
        <w:tab/>
        <w:tab/>
        <w:tab/>
        <w:tab/>
        <w:tab/>
        <w:tab/>
        <w:t xml:space="preserve">10:10 AM</w:t>
      </w:r>
    </w:p>
    <w:p w:rsidR="00000000" w:rsidDel="00000000" w:rsidP="00000000" w:rsidRDefault="00000000" w:rsidRPr="00000000" w14:paraId="00000019">
      <w:pPr>
        <w:widowControl w:val="0"/>
        <w:numPr>
          <w:ilvl w:val="0"/>
          <w:numId w:val="5"/>
        </w:numPr>
        <w:spacing w:line="240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Budget Report &amp; October Financial Statement (Exhibits B and C )</w:t>
      </w:r>
    </w:p>
    <w:p w:rsidR="00000000" w:rsidDel="00000000" w:rsidP="00000000" w:rsidRDefault="00000000" w:rsidRPr="00000000" w14:paraId="0000001A">
      <w:pPr>
        <w:widowControl w:val="0"/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tab/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0"/>
        </w:rPr>
        <w:t xml:space="preserve">BOARD ACTION: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Approval of Finance Committee Report</w:t>
      </w:r>
    </w:p>
    <w:p w:rsidR="00000000" w:rsidDel="00000000" w:rsidP="00000000" w:rsidRDefault="00000000" w:rsidRPr="00000000" w14:paraId="0000001B">
      <w:pPr>
        <w:widowControl w:val="0"/>
        <w:numPr>
          <w:ilvl w:val="0"/>
          <w:numId w:val="2"/>
        </w:numPr>
        <w:spacing w:line="24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2026 Proposed Budget Review (Exhibit D)</w:t>
      </w:r>
    </w:p>
    <w:p w:rsidR="00000000" w:rsidDel="00000000" w:rsidP="00000000" w:rsidRDefault="00000000" w:rsidRPr="00000000" w14:paraId="0000001C">
      <w:pPr>
        <w:widowControl w:val="0"/>
        <w:spacing w:line="240" w:lineRule="auto"/>
        <w:ind w:left="144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0"/>
        </w:rPr>
        <w:t xml:space="preserve">BOARD ACTION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Approval of 2026 Budget</w:t>
      </w:r>
    </w:p>
    <w:p w:rsidR="00000000" w:rsidDel="00000000" w:rsidP="00000000" w:rsidRDefault="00000000" w:rsidRPr="00000000" w14:paraId="0000001D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Chairman’s Report: Marian Clowes</w:t>
        <w:tab/>
        <w:tab/>
        <w:tab/>
        <w:tab/>
        <w:tab/>
        <w:tab/>
        <w:tab/>
        <w:tab/>
        <w:t xml:space="preserve">10:40 AM</w:t>
      </w:r>
    </w:p>
    <w:p w:rsidR="00000000" w:rsidDel="00000000" w:rsidP="00000000" w:rsidRDefault="00000000" w:rsidRPr="00000000" w14:paraId="0000001F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Public Policy Committee Report: David Moran, Chair</w:t>
        <w:tab/>
        <w:tab/>
        <w:tab/>
        <w:tab/>
        <w:tab/>
        <w:t xml:space="preserve">10:50 AM</w:t>
      </w:r>
    </w:p>
    <w:p w:rsidR="00000000" w:rsidDel="00000000" w:rsidP="00000000" w:rsidRDefault="00000000" w:rsidRPr="00000000" w14:paraId="00000021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Governance Committee Report: Renee Steffen, Chair</w:t>
        <w:tab/>
        <w:tab/>
        <w:tab/>
        <w:tab/>
        <w:tab/>
        <w:t xml:space="preserve">10:55 AM</w:t>
      </w:r>
    </w:p>
    <w:p w:rsidR="00000000" w:rsidDel="00000000" w:rsidP="00000000" w:rsidRDefault="00000000" w:rsidRPr="00000000" w14:paraId="00000023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CEO Report: Jennifer Goddard</w:t>
        <w:tab/>
        <w:tab/>
        <w:tab/>
        <w:tab/>
        <w:tab/>
        <w:tab/>
        <w:tab/>
        <w:tab/>
        <w:t xml:space="preserve">11:05 AM</w:t>
      </w:r>
    </w:p>
    <w:p w:rsidR="00000000" w:rsidDel="00000000" w:rsidP="00000000" w:rsidRDefault="00000000" w:rsidRPr="00000000" w14:paraId="00000025">
      <w:pPr>
        <w:widowControl w:val="0"/>
        <w:numPr>
          <w:ilvl w:val="0"/>
          <w:numId w:val="1"/>
        </w:numPr>
        <w:spacing w:line="240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Membership Update (Exhibit E)</w:t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26">
      <w:pPr>
        <w:widowControl w:val="0"/>
        <w:numPr>
          <w:ilvl w:val="0"/>
          <w:numId w:val="1"/>
        </w:numPr>
        <w:spacing w:line="240" w:lineRule="auto"/>
        <w:ind w:left="720" w:hanging="360"/>
        <w:rPr>
          <w:rFonts w:ascii="Calibri" w:cs="Calibri" w:eastAsia="Calibri" w:hAnsi="Calibri"/>
          <w:b w:val="1"/>
          <w:bCs w:val="1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Fund Development</w:t>
      </w:r>
    </w:p>
    <w:p w:rsidR="00000000" w:rsidDel="00000000" w:rsidP="00000000" w:rsidRDefault="00000000" w:rsidRPr="00000000" w14:paraId="00000027">
      <w:pPr>
        <w:widowControl w:val="0"/>
        <w:numPr>
          <w:ilvl w:val="0"/>
          <w:numId w:val="1"/>
        </w:numPr>
        <w:spacing w:line="240" w:lineRule="auto"/>
        <w:ind w:left="720" w:hanging="360"/>
        <w:rPr>
          <w:rFonts w:ascii="Calibri" w:cs="Calibri" w:eastAsia="Calibri" w:hAnsi="Calibri"/>
          <w:b w:val="1"/>
          <w:bCs w:val="1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Sustainability Campaign Update: Jennifer Goddard</w:t>
        <w:tab/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ab/>
        <w:tab/>
      </w:r>
    </w:p>
    <w:p w:rsidR="00000000" w:rsidDel="00000000" w:rsidP="00000000" w:rsidRDefault="00000000" w:rsidRPr="00000000" w14:paraId="00000028">
      <w:pPr>
        <w:widowControl w:val="0"/>
        <w:numPr>
          <w:ilvl w:val="1"/>
          <w:numId w:val="1"/>
        </w:numPr>
        <w:spacing w:line="240" w:lineRule="auto"/>
        <w:ind w:left="144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Review Fund Development &amp; Sustainability Plan status</w:t>
      </w:r>
    </w:p>
    <w:p w:rsidR="00000000" w:rsidDel="00000000" w:rsidP="00000000" w:rsidRDefault="00000000" w:rsidRPr="00000000" w14:paraId="00000029">
      <w:pPr>
        <w:widowControl w:val="0"/>
        <w:numPr>
          <w:ilvl w:val="1"/>
          <w:numId w:val="1"/>
        </w:numPr>
        <w:spacing w:line="240" w:lineRule="auto"/>
        <w:ind w:left="144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Philanthropic Partners Program Update (Exhibit F )</w:t>
      </w:r>
    </w:p>
    <w:p w:rsidR="00000000" w:rsidDel="00000000" w:rsidP="00000000" w:rsidRDefault="00000000" w:rsidRPr="00000000" w14:paraId="0000002A">
      <w:pPr>
        <w:widowControl w:val="0"/>
        <w:numPr>
          <w:ilvl w:val="0"/>
          <w:numId w:val="1"/>
        </w:numPr>
        <w:spacing w:line="24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Update on strategic priorities, </w:t>
      </w:r>
    </w:p>
    <w:p w:rsidR="00000000" w:rsidDel="00000000" w:rsidP="00000000" w:rsidRDefault="00000000" w:rsidRPr="00000000" w14:paraId="0000002B">
      <w:pPr>
        <w:widowControl w:val="0"/>
        <w:numPr>
          <w:ilvl w:val="0"/>
          <w:numId w:val="1"/>
        </w:numPr>
        <w:spacing w:line="24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Food Insecurity Convenings </w:t>
      </w:r>
    </w:p>
    <w:p w:rsidR="00000000" w:rsidDel="00000000" w:rsidP="00000000" w:rsidRDefault="00000000" w:rsidRPr="00000000" w14:paraId="0000002C">
      <w:pPr>
        <w:widowControl w:val="0"/>
        <w:numPr>
          <w:ilvl w:val="0"/>
          <w:numId w:val="1"/>
        </w:numPr>
        <w:spacing w:line="24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2025 Conference Report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(Exhibit G)</w:t>
      </w:r>
    </w:p>
    <w:p w:rsidR="00000000" w:rsidDel="00000000" w:rsidP="00000000" w:rsidRDefault="00000000" w:rsidRPr="00000000" w14:paraId="0000002D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ab/>
        <w:tab/>
        <w:tab/>
        <w:tab/>
      </w:r>
    </w:p>
    <w:p w:rsidR="00000000" w:rsidDel="00000000" w:rsidP="00000000" w:rsidRDefault="00000000" w:rsidRPr="00000000" w14:paraId="0000002E">
      <w:pPr>
        <w:widowControl w:val="0"/>
        <w:spacing w:line="240" w:lineRule="auto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Proposed 2026 Board of Directors Meeting Dates (all meetings at Steptoe &amp; Johnson in Bridgeport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except for Annual Meeting, which is held during the Conference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0"/>
        <w:numPr>
          <w:ilvl w:val="0"/>
          <w:numId w:val="3"/>
        </w:numPr>
        <w:shd w:fill="ffffff" w:val="clear"/>
        <w:spacing w:after="0" w:before="0" w:line="276" w:lineRule="auto"/>
        <w:ind w:left="720" w:hanging="360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March 20, 2026</w:t>
      </w:r>
    </w:p>
    <w:p w:rsidR="00000000" w:rsidDel="00000000" w:rsidP="00000000" w:rsidRDefault="00000000" w:rsidRPr="00000000" w14:paraId="00000030">
      <w:pPr>
        <w:widowControl w:val="0"/>
        <w:numPr>
          <w:ilvl w:val="0"/>
          <w:numId w:val="3"/>
        </w:numPr>
        <w:shd w:fill="ffffff" w:val="clear"/>
        <w:spacing w:after="0" w:before="0" w:line="276" w:lineRule="auto"/>
        <w:ind w:left="720" w:hanging="360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June 12, 2026</w:t>
      </w:r>
    </w:p>
    <w:p w:rsidR="00000000" w:rsidDel="00000000" w:rsidP="00000000" w:rsidRDefault="00000000" w:rsidRPr="00000000" w14:paraId="00000031">
      <w:pPr>
        <w:widowControl w:val="0"/>
        <w:numPr>
          <w:ilvl w:val="0"/>
          <w:numId w:val="3"/>
        </w:numPr>
        <w:shd w:fill="ffffff" w:val="clear"/>
        <w:spacing w:after="0" w:before="0" w:line="276" w:lineRule="auto"/>
        <w:ind w:left="720" w:hanging="360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September 18, 2026</w:t>
      </w:r>
    </w:p>
    <w:p w:rsidR="00000000" w:rsidDel="00000000" w:rsidP="00000000" w:rsidRDefault="00000000" w:rsidRPr="00000000" w14:paraId="00000032">
      <w:pPr>
        <w:widowControl w:val="0"/>
        <w:numPr>
          <w:ilvl w:val="0"/>
          <w:numId w:val="3"/>
        </w:numPr>
        <w:shd w:fill="ffffff" w:val="clear"/>
        <w:spacing w:after="0" w:before="0" w:line="276" w:lineRule="auto"/>
        <w:ind w:left="720" w:hanging="360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Annual Meeting at Conference in Charleston Oct. 13-15</w:t>
      </w:r>
    </w:p>
    <w:p w:rsidR="00000000" w:rsidDel="00000000" w:rsidP="00000000" w:rsidRDefault="00000000" w:rsidRPr="00000000" w14:paraId="00000033">
      <w:pPr>
        <w:widowControl w:val="0"/>
        <w:numPr>
          <w:ilvl w:val="0"/>
          <w:numId w:val="3"/>
        </w:numPr>
        <w:shd w:fill="ffffff" w:val="clear"/>
        <w:spacing w:after="0" w:before="0" w:line="276" w:lineRule="auto"/>
        <w:ind w:left="720" w:hanging="360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December 11,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shd w:fill="ffffff" w:val="clear"/>
        <w:spacing w:after="200" w:before="20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Additional Dates of Note:</w:t>
      </w:r>
    </w:p>
    <w:p w:rsidR="00000000" w:rsidDel="00000000" w:rsidP="00000000" w:rsidRDefault="00000000" w:rsidRPr="00000000" w14:paraId="00000035">
      <w:pPr>
        <w:widowControl w:val="0"/>
        <w:numPr>
          <w:ilvl w:val="0"/>
          <w:numId w:val="6"/>
        </w:numPr>
        <w:shd w:fill="ffffff" w:val="clear"/>
        <w:spacing w:after="0" w:afterAutospacing="0" w:before="200" w:line="240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Philanthropy &amp; Nonprofit Day at the Legislature February 18, 2026</w:t>
      </w:r>
    </w:p>
    <w:p w:rsidR="00000000" w:rsidDel="00000000" w:rsidP="00000000" w:rsidRDefault="00000000" w:rsidRPr="00000000" w14:paraId="00000036">
      <w:pPr>
        <w:widowControl w:val="0"/>
        <w:numPr>
          <w:ilvl w:val="0"/>
          <w:numId w:val="6"/>
        </w:numPr>
        <w:shd w:fill="ffffff" w:val="clear"/>
        <w:spacing w:after="200" w:before="0" w:beforeAutospacing="0" w:line="240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Foundations on the Hill March 16-19 2026 at The Salamander Hotel, Washington DC</w:t>
      </w:r>
    </w:p>
    <w:p w:rsidR="00000000" w:rsidDel="00000000" w:rsidP="00000000" w:rsidRDefault="00000000" w:rsidRPr="00000000" w14:paraId="00000037">
      <w:pPr>
        <w:widowControl w:val="0"/>
        <w:shd w:fill="ffffff" w:val="clear"/>
        <w:spacing w:after="200" w:before="20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Executive Session</w:t>
        <w:tab/>
        <w:tab/>
        <w:tab/>
        <w:tab/>
        <w:tab/>
        <w:tab/>
        <w:tab/>
        <w:tab/>
        <w:tab/>
        <w:t xml:space="preserve">11:30 AM</w:t>
      </w:r>
    </w:p>
    <w:p w:rsidR="00000000" w:rsidDel="00000000" w:rsidP="00000000" w:rsidRDefault="00000000" w:rsidRPr="00000000" w14:paraId="00000038">
      <w:pPr>
        <w:widowControl w:val="0"/>
        <w:shd w:fill="ffffff" w:val="clear"/>
        <w:spacing w:after="200" w:before="20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Adjournment &amp; Lunch </w:t>
        <w:tab/>
        <w:tab/>
        <w:tab/>
        <w:tab/>
        <w:tab/>
        <w:tab/>
        <w:tab/>
        <w:tab/>
        <w:t xml:space="preserve">12:00 PM</w:t>
      </w:r>
    </w:p>
    <w:p w:rsidR="00000000" w:rsidDel="00000000" w:rsidP="00000000" w:rsidRDefault="00000000" w:rsidRPr="00000000" w14:paraId="00000039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0"/>
        <w:spacing w:before="256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921.5999999999999" w:top="720" w:left="720" w:right="691.2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mailto:whitney@philanthropywv.org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